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01" w:rsidRDefault="00D40F01" w:rsidP="00D40F01">
      <w:pPr>
        <w:jc w:val="right"/>
      </w:pPr>
      <w:r>
        <w:rPr>
          <w:rFonts w:hint="eastAsia"/>
        </w:rPr>
        <w:t>香川県高等学校体育連盟</w:t>
      </w:r>
      <w:r w:rsidR="002A205E">
        <w:rPr>
          <w:rFonts w:hint="eastAsia"/>
        </w:rPr>
        <w:t>ラグビー専門部</w:t>
      </w:r>
      <w:r>
        <w:rPr>
          <w:rFonts w:hint="eastAsia"/>
        </w:rPr>
        <w:t xml:space="preserve"> </w:t>
      </w:r>
    </w:p>
    <w:p w:rsidR="00D40F01" w:rsidRDefault="00D40F01" w:rsidP="00D40F01">
      <w:pPr>
        <w:jc w:val="right"/>
      </w:pPr>
    </w:p>
    <w:p w:rsidR="00D40F01" w:rsidRPr="000E6C9C" w:rsidRDefault="004031E8" w:rsidP="00C00A2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E6C9C">
        <w:rPr>
          <w:rFonts w:asciiTheme="majorEastAsia" w:eastAsiaTheme="majorEastAsia" w:hAnsiTheme="majorEastAsia" w:hint="eastAsia"/>
          <w:sz w:val="24"/>
          <w:szCs w:val="24"/>
        </w:rPr>
        <w:t>大会開催</w:t>
      </w:r>
      <w:r w:rsidR="00D40F01" w:rsidRPr="000E6C9C">
        <w:rPr>
          <w:rFonts w:asciiTheme="majorEastAsia" w:eastAsiaTheme="majorEastAsia" w:hAnsiTheme="majorEastAsia" w:hint="eastAsia"/>
          <w:sz w:val="24"/>
          <w:szCs w:val="24"/>
        </w:rPr>
        <w:t>にあたっての</w:t>
      </w:r>
      <w:r w:rsidR="00943090" w:rsidRPr="000E6C9C">
        <w:rPr>
          <w:rFonts w:asciiTheme="majorEastAsia" w:eastAsiaTheme="majorEastAsia" w:hAnsiTheme="majorEastAsia" w:hint="eastAsia"/>
          <w:sz w:val="24"/>
          <w:szCs w:val="24"/>
        </w:rPr>
        <w:t>安全対策ガイドライン</w:t>
      </w:r>
      <w:r w:rsidR="00C43F65" w:rsidRPr="000E6C9C">
        <w:rPr>
          <w:rFonts w:asciiTheme="majorEastAsia" w:eastAsiaTheme="majorEastAsia" w:hAnsiTheme="majorEastAsia" w:hint="eastAsia"/>
          <w:sz w:val="24"/>
          <w:szCs w:val="24"/>
        </w:rPr>
        <w:t>（ラグビー</w:t>
      </w:r>
      <w:r w:rsidRPr="000E6C9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40F01" w:rsidRPr="000E6C9C" w:rsidRDefault="00D40F01" w:rsidP="00D40F01"/>
    <w:p w:rsidR="00D40F01" w:rsidRPr="000E6C9C" w:rsidRDefault="00D40F01" w:rsidP="00D40F01">
      <w:pPr>
        <w:rPr>
          <w:rFonts w:asciiTheme="majorEastAsia" w:eastAsiaTheme="majorEastAsia" w:hAnsiTheme="majorEastAsia"/>
        </w:rPr>
      </w:pPr>
      <w:r w:rsidRPr="000E6C9C">
        <w:rPr>
          <w:rFonts w:asciiTheme="majorEastAsia" w:eastAsiaTheme="majorEastAsia" w:hAnsiTheme="majorEastAsia" w:hint="eastAsia"/>
        </w:rPr>
        <w:t>１　大会を開催するに</w:t>
      </w:r>
      <w:r w:rsidR="004031E8" w:rsidRPr="000E6C9C">
        <w:rPr>
          <w:rFonts w:asciiTheme="majorEastAsia" w:eastAsiaTheme="majorEastAsia" w:hAnsiTheme="majorEastAsia" w:hint="eastAsia"/>
        </w:rPr>
        <w:t>あ</w:t>
      </w:r>
      <w:r w:rsidRPr="000E6C9C">
        <w:rPr>
          <w:rFonts w:asciiTheme="majorEastAsia" w:eastAsiaTheme="majorEastAsia" w:hAnsiTheme="majorEastAsia" w:hint="eastAsia"/>
        </w:rPr>
        <w:t>たって</w:t>
      </w:r>
      <w:r w:rsidRPr="000E6C9C">
        <w:rPr>
          <w:rFonts w:asciiTheme="majorEastAsia" w:eastAsiaTheme="majorEastAsia" w:hAnsiTheme="majorEastAsia"/>
        </w:rPr>
        <w:t xml:space="preserve">   </w:t>
      </w:r>
    </w:p>
    <w:p w:rsidR="00E90826" w:rsidRPr="000E6C9C" w:rsidRDefault="00D40F01" w:rsidP="00E12CA8">
      <w:pPr>
        <w:ind w:left="210" w:firstLine="210"/>
        <w:rPr>
          <w:rFonts w:asciiTheme="minorEastAsia" w:hAnsiTheme="minorEastAsia"/>
        </w:rPr>
      </w:pPr>
      <w:r w:rsidRPr="000E6C9C">
        <w:rPr>
          <w:rFonts w:asciiTheme="minorEastAsia" w:hAnsiTheme="minorEastAsia" w:hint="eastAsia"/>
        </w:rPr>
        <w:t>大会の開催に際しては、選手を中心とした関係者全員の安全・安心を最優先し、実施の可否等について慎重に判断し、実施する場合は</w:t>
      </w:r>
      <w:r w:rsidR="00FD7F97" w:rsidRPr="000E6C9C">
        <w:rPr>
          <w:rFonts w:asciiTheme="minorEastAsia" w:hAnsiTheme="minorEastAsia" w:hint="eastAsia"/>
        </w:rPr>
        <w:t>、</w:t>
      </w:r>
      <w:r w:rsidR="002A205E" w:rsidRPr="000E6C9C">
        <w:rPr>
          <w:rFonts w:asciiTheme="minorEastAsia" w:hAnsiTheme="minorEastAsia" w:hint="eastAsia"/>
        </w:rPr>
        <w:t>十分な感染防止対策を行う</w:t>
      </w:r>
      <w:r w:rsidRPr="000E6C9C">
        <w:rPr>
          <w:rFonts w:asciiTheme="minorEastAsia" w:hAnsiTheme="minorEastAsia" w:hint="eastAsia"/>
        </w:rPr>
        <w:t>。</w:t>
      </w:r>
      <w:r w:rsidR="002A205E" w:rsidRPr="000E6C9C">
        <w:rPr>
          <w:rFonts w:asciiTheme="minorEastAsia" w:hAnsiTheme="minorEastAsia" w:hint="eastAsia"/>
        </w:rPr>
        <w:t>ただし、全国や県内の感染状況に応じて、大会中止を決定する場合がある。</w:t>
      </w:r>
    </w:p>
    <w:p w:rsidR="00DA3D8D" w:rsidRPr="000E6C9C" w:rsidRDefault="002A205E" w:rsidP="00E3557F">
      <w:pPr>
        <w:ind w:leftChars="80" w:left="798" w:hangingChars="300" w:hanging="630"/>
        <w:rPr>
          <w:rFonts w:asciiTheme="minorEastAsia" w:hAnsiTheme="minorEastAsia"/>
        </w:rPr>
      </w:pPr>
      <w:r w:rsidRPr="000E6C9C">
        <w:rPr>
          <w:rFonts w:asciiTheme="minorEastAsia" w:hAnsiTheme="minorEastAsia" w:hint="eastAsia"/>
        </w:rPr>
        <w:t>（１）顧問は必ず、選手及び</w:t>
      </w:r>
      <w:r w:rsidR="00DA3D8D" w:rsidRPr="000E6C9C">
        <w:rPr>
          <w:rFonts w:asciiTheme="minorEastAsia" w:hAnsiTheme="minorEastAsia" w:hint="eastAsia"/>
        </w:rPr>
        <w:t>保護者から大会参加の承諾書を取り、校長の責任のもとに申し込みを行う。承諾書は各校顧問が保管する。</w:t>
      </w:r>
    </w:p>
    <w:p w:rsidR="00D40F01" w:rsidRPr="000E6C9C" w:rsidRDefault="00DA3D8D" w:rsidP="00E90826">
      <w:pPr>
        <w:ind w:firstLineChars="67" w:firstLine="141"/>
        <w:rPr>
          <w:rFonts w:asciiTheme="minorEastAsia" w:hAnsiTheme="minorEastAsia"/>
        </w:rPr>
      </w:pPr>
      <w:r w:rsidRPr="000E6C9C">
        <w:rPr>
          <w:rFonts w:asciiTheme="minorEastAsia" w:hAnsiTheme="minorEastAsia" w:hint="eastAsia"/>
        </w:rPr>
        <w:t>（２）大会参加を強要することがないよう配慮する。</w:t>
      </w:r>
    </w:p>
    <w:p w:rsidR="00DA3D8D" w:rsidRPr="000E6C9C" w:rsidRDefault="00DA3D8D" w:rsidP="00E3557F">
      <w:pPr>
        <w:ind w:leftChars="80" w:left="798" w:hangingChars="300" w:hanging="630"/>
        <w:rPr>
          <w:rFonts w:asciiTheme="minorEastAsia" w:hAnsiTheme="minorEastAsia"/>
        </w:rPr>
      </w:pPr>
      <w:r w:rsidRPr="000E6C9C">
        <w:rPr>
          <w:rFonts w:asciiTheme="minorEastAsia" w:hAnsiTheme="minorEastAsia" w:hint="eastAsia"/>
        </w:rPr>
        <w:t>（３）発熱等</w:t>
      </w:r>
      <w:r w:rsidR="00FB1D95" w:rsidRPr="000E6C9C">
        <w:rPr>
          <w:rFonts w:asciiTheme="minorEastAsia" w:hAnsiTheme="minorEastAsia" w:hint="eastAsia"/>
        </w:rPr>
        <w:t>（例：発熱（37.5℃以上）・咳・喉頭痛などの症状がある場合）</w:t>
      </w:r>
      <w:r w:rsidRPr="000E6C9C">
        <w:rPr>
          <w:rFonts w:asciiTheme="minorEastAsia" w:hAnsiTheme="minorEastAsia" w:hint="eastAsia"/>
        </w:rPr>
        <w:t>の症状がみられる選手がいた場合は、その選手の大会出場は認めない。大会中に関しても各校顧問は選手の健康観察を徹底し、仮に発熱等が見られた場合は速やかに帰宅させること。</w:t>
      </w:r>
    </w:p>
    <w:p w:rsidR="00D40F01" w:rsidRPr="000E6C9C" w:rsidRDefault="00D40F01" w:rsidP="00D40F01"/>
    <w:p w:rsidR="0022681E" w:rsidRPr="000E6C9C" w:rsidRDefault="0022681E" w:rsidP="00B85280">
      <w:pPr>
        <w:rPr>
          <w:rFonts w:asciiTheme="majorEastAsia" w:eastAsiaTheme="majorEastAsia" w:hAnsiTheme="majorEastAsia"/>
        </w:rPr>
      </w:pPr>
      <w:r w:rsidRPr="000E6C9C">
        <w:rPr>
          <w:rFonts w:asciiTheme="majorEastAsia" w:eastAsiaTheme="majorEastAsia" w:hAnsiTheme="majorEastAsia" w:hint="eastAsia"/>
        </w:rPr>
        <w:t>２　大会中の具体的な感染防止対策</w:t>
      </w:r>
    </w:p>
    <w:p w:rsidR="00F50FC0" w:rsidRPr="000E6C9C" w:rsidRDefault="00F50FC0" w:rsidP="00335102">
      <w:pPr>
        <w:ind w:leftChars="80" w:left="798" w:hangingChars="300" w:hanging="630"/>
        <w:jc w:val="left"/>
      </w:pPr>
      <w:r w:rsidRPr="000E6C9C">
        <w:rPr>
          <w:rFonts w:hint="eastAsia"/>
        </w:rPr>
        <w:t>（１）参加する選手及びマネージャー、顧問、引率者、役員、レフリーは、試合当日に必ず検温を行う。</w:t>
      </w:r>
    </w:p>
    <w:p w:rsidR="00F64BF6" w:rsidRPr="000E6C9C" w:rsidRDefault="00335102" w:rsidP="00F64BF6">
      <w:pPr>
        <w:ind w:leftChars="80" w:left="798" w:hangingChars="300" w:hanging="630"/>
        <w:jc w:val="left"/>
      </w:pPr>
      <w:r w:rsidRPr="000E6C9C">
        <w:rPr>
          <w:rFonts w:hint="eastAsia"/>
        </w:rPr>
        <w:t>（２</w:t>
      </w:r>
      <w:r w:rsidR="00851CD5" w:rsidRPr="000E6C9C">
        <w:rPr>
          <w:rFonts w:hint="eastAsia"/>
        </w:rPr>
        <w:t>）</w:t>
      </w:r>
      <w:r w:rsidR="0022681E" w:rsidRPr="000E6C9C">
        <w:rPr>
          <w:rFonts w:hint="eastAsia"/>
        </w:rPr>
        <w:t>観客は原則として選手の保護者（２人程度）・学校関</w:t>
      </w:r>
      <w:r w:rsidR="00B85280" w:rsidRPr="000E6C9C">
        <w:rPr>
          <w:rFonts w:hint="eastAsia"/>
        </w:rPr>
        <w:t>係者（数名程度）とし、本部に保護者参加者名簿を学校毎</w:t>
      </w:r>
      <w:r w:rsidR="0022681E" w:rsidRPr="000E6C9C">
        <w:rPr>
          <w:rFonts w:hint="eastAsia"/>
        </w:rPr>
        <w:t>に提出すること。</w:t>
      </w:r>
      <w:r w:rsidR="00FB1D95" w:rsidRPr="000E6C9C">
        <w:rPr>
          <w:rFonts w:hint="eastAsia"/>
        </w:rPr>
        <w:t>なお、部員の保護者・学校関係者の人数については、各チーム５０名までとする。</w:t>
      </w:r>
      <w:r w:rsidR="0022681E" w:rsidRPr="000E6C9C">
        <w:rPr>
          <w:rFonts w:hint="eastAsia"/>
        </w:rPr>
        <w:t>入場時には必ず本部の</w:t>
      </w:r>
      <w:r w:rsidR="00F64BF6" w:rsidRPr="000E6C9C">
        <w:rPr>
          <w:rFonts w:hint="eastAsia"/>
        </w:rPr>
        <w:t>健康</w:t>
      </w:r>
      <w:r w:rsidR="00B85280" w:rsidRPr="000E6C9C">
        <w:rPr>
          <w:rFonts w:hint="eastAsia"/>
        </w:rPr>
        <w:t>チェックを</w:t>
      </w:r>
      <w:r w:rsidR="00851CD5" w:rsidRPr="000E6C9C">
        <w:rPr>
          <w:rFonts w:hint="eastAsia"/>
        </w:rPr>
        <w:t>受け</w:t>
      </w:r>
      <w:r w:rsidR="00F64BF6" w:rsidRPr="000E6C9C">
        <w:rPr>
          <w:rFonts w:hint="eastAsia"/>
        </w:rPr>
        <w:t>マスクを着用して</w:t>
      </w:r>
      <w:r w:rsidR="00B85280" w:rsidRPr="000E6C9C">
        <w:rPr>
          <w:rFonts w:hint="eastAsia"/>
        </w:rPr>
        <w:t>入場すること。</w:t>
      </w:r>
    </w:p>
    <w:p w:rsidR="00FB1D95" w:rsidRPr="000E6C9C" w:rsidRDefault="00FB1D95" w:rsidP="00FB1D95">
      <w:pPr>
        <w:ind w:firstLineChars="100" w:firstLine="210"/>
        <w:jc w:val="left"/>
      </w:pPr>
      <w:r w:rsidRPr="000E6C9C">
        <w:rPr>
          <w:rFonts w:hint="eastAsia"/>
        </w:rPr>
        <w:t>（３）外部指導者等は、</w:t>
      </w:r>
      <w:bookmarkStart w:id="0" w:name="_GoBack"/>
      <w:r w:rsidRPr="000E6C9C">
        <w:rPr>
          <w:rFonts w:hint="eastAsia"/>
        </w:rPr>
        <w:t>来場者健康チェックシート</w:t>
      </w:r>
      <w:bookmarkEnd w:id="0"/>
      <w:r w:rsidRPr="000E6C9C">
        <w:rPr>
          <w:rFonts w:hint="eastAsia"/>
        </w:rPr>
        <w:t>を本部に提出すること。</w:t>
      </w:r>
    </w:p>
    <w:p w:rsidR="0022681E" w:rsidRPr="000E6C9C" w:rsidRDefault="00934B23" w:rsidP="00FB1D95">
      <w:pPr>
        <w:ind w:leftChars="100" w:left="840" w:hangingChars="300" w:hanging="630"/>
        <w:jc w:val="left"/>
      </w:pPr>
      <w:r w:rsidRPr="000E6C9C">
        <w:rPr>
          <w:rFonts w:hint="eastAsia"/>
        </w:rPr>
        <w:t>（４</w:t>
      </w:r>
      <w:r w:rsidR="00F64BF6" w:rsidRPr="000E6C9C">
        <w:rPr>
          <w:rFonts w:hint="eastAsia"/>
        </w:rPr>
        <w:t>）</w:t>
      </w:r>
      <w:r w:rsidR="00362FFF" w:rsidRPr="000E6C9C">
        <w:rPr>
          <w:rFonts w:hint="eastAsia"/>
        </w:rPr>
        <w:t>観客席は密を避けるため、スペースを空けて着席</w:t>
      </w:r>
      <w:r w:rsidR="00EA3B4E" w:rsidRPr="000E6C9C">
        <w:rPr>
          <w:rFonts w:hint="eastAsia"/>
        </w:rPr>
        <w:t>し、</w:t>
      </w:r>
      <w:r w:rsidR="00FB1D95" w:rsidRPr="000E6C9C">
        <w:rPr>
          <w:rFonts w:hint="eastAsia"/>
        </w:rPr>
        <w:t>大声での応援はせず拍手での</w:t>
      </w:r>
      <w:r w:rsidR="00E3557F" w:rsidRPr="000E6C9C">
        <w:rPr>
          <w:rFonts w:hint="eastAsia"/>
        </w:rPr>
        <w:t>応援</w:t>
      </w:r>
      <w:r w:rsidR="00FB1D95" w:rsidRPr="000E6C9C">
        <w:rPr>
          <w:rFonts w:hint="eastAsia"/>
        </w:rPr>
        <w:t>を基本とする</w:t>
      </w:r>
      <w:r w:rsidR="00E3557F" w:rsidRPr="000E6C9C">
        <w:rPr>
          <w:rFonts w:hint="eastAsia"/>
        </w:rPr>
        <w:t>。</w:t>
      </w:r>
      <w:r w:rsidR="0022681E" w:rsidRPr="000E6C9C">
        <w:rPr>
          <w:rFonts w:hint="eastAsia"/>
        </w:rPr>
        <w:t>また、観戦は自校チームの試合のみとして、終了後は速やかに退場すること。</w:t>
      </w:r>
    </w:p>
    <w:p w:rsidR="0022681E" w:rsidRPr="000E6C9C" w:rsidRDefault="00934B23" w:rsidP="00F64BF6">
      <w:pPr>
        <w:ind w:leftChars="100" w:left="840" w:hangingChars="300" w:hanging="630"/>
        <w:jc w:val="left"/>
      </w:pPr>
      <w:r w:rsidRPr="000E6C9C">
        <w:rPr>
          <w:rFonts w:hint="eastAsia"/>
        </w:rPr>
        <w:t>（５</w:t>
      </w:r>
      <w:r w:rsidR="0022681E" w:rsidRPr="000E6C9C">
        <w:rPr>
          <w:rFonts w:hint="eastAsia"/>
        </w:rPr>
        <w:t>）開閉会式は実施しない。</w:t>
      </w:r>
      <w:r w:rsidR="00C43F65" w:rsidRPr="000E6C9C">
        <w:rPr>
          <w:rFonts w:hint="eastAsia"/>
        </w:rPr>
        <w:t>（表彰式のみ短時間で行う。参加者は主催者、選手２人程度、本部役員のみとする）</w:t>
      </w:r>
    </w:p>
    <w:p w:rsidR="00E568D0" w:rsidRPr="000E6C9C" w:rsidRDefault="00E568D0" w:rsidP="00D40F01"/>
    <w:p w:rsidR="005F13E6" w:rsidRPr="000E6C9C" w:rsidRDefault="005F13E6" w:rsidP="00D40F01"/>
    <w:p w:rsidR="00EA743E" w:rsidRPr="000E6C9C" w:rsidRDefault="00EA743E" w:rsidP="00D40F01"/>
    <w:tbl>
      <w:tblPr>
        <w:tblStyle w:val="aa"/>
        <w:tblpPr w:leftFromText="142" w:rightFromText="142" w:vertAnchor="text" w:horzAnchor="margin" w:tblpY="174"/>
        <w:tblW w:w="0" w:type="auto"/>
        <w:tblLook w:val="04A0"/>
      </w:tblPr>
      <w:tblGrid>
        <w:gridCol w:w="9118"/>
      </w:tblGrid>
      <w:tr w:rsidR="005F13E6" w:rsidRPr="000E6C9C" w:rsidTr="005F13E6">
        <w:trPr>
          <w:trHeight w:val="2072"/>
        </w:trPr>
        <w:tc>
          <w:tcPr>
            <w:tcW w:w="9118" w:type="dxa"/>
          </w:tcPr>
          <w:p w:rsidR="005F13E6" w:rsidRPr="000E6C9C" w:rsidRDefault="005F13E6" w:rsidP="005F13E6">
            <w:pPr>
              <w:ind w:right="840" w:firstLineChars="200" w:firstLine="420"/>
            </w:pPr>
            <w:r w:rsidRPr="000E6C9C">
              <w:rPr>
                <w:rFonts w:hint="eastAsia"/>
              </w:rPr>
              <w:t>参加各校の先生へ</w:t>
            </w:r>
          </w:p>
          <w:p w:rsidR="005F13E6" w:rsidRPr="000E6C9C" w:rsidRDefault="005F13E6" w:rsidP="005F13E6">
            <w:pPr>
              <w:ind w:right="840" w:firstLineChars="400" w:firstLine="840"/>
            </w:pPr>
            <w:r w:rsidRPr="000E6C9C">
              <w:rPr>
                <w:rFonts w:hint="eastAsia"/>
              </w:rPr>
              <w:t>一回戦：１１月８日（日）、決勝戦：１１月１５日（日）グランド到着時に</w:t>
            </w:r>
          </w:p>
          <w:p w:rsidR="00EA3B4E" w:rsidRPr="000E6C9C" w:rsidRDefault="005F13E6" w:rsidP="005F13E6">
            <w:pPr>
              <w:ind w:right="840" w:firstLineChars="400" w:firstLine="840"/>
            </w:pPr>
            <w:r w:rsidRPr="000E6C9C">
              <w:rPr>
                <w:rFonts w:hint="eastAsia"/>
              </w:rPr>
              <w:t>「保護者参加者名簿」</w:t>
            </w:r>
            <w:r w:rsidR="00EA3B4E" w:rsidRPr="000E6C9C">
              <w:rPr>
                <w:rFonts w:hint="eastAsia"/>
              </w:rPr>
              <w:t>と「来場者健康チェックシート」（外部指導者等）</w:t>
            </w:r>
            <w:r w:rsidRPr="000E6C9C">
              <w:rPr>
                <w:rFonts w:hint="eastAsia"/>
              </w:rPr>
              <w:t>を</w:t>
            </w:r>
          </w:p>
          <w:p w:rsidR="005F13E6" w:rsidRPr="000E6C9C" w:rsidRDefault="005F13E6" w:rsidP="005F13E6">
            <w:pPr>
              <w:ind w:right="840" w:firstLineChars="400" w:firstLine="840"/>
            </w:pPr>
            <w:r w:rsidRPr="000E6C9C">
              <w:rPr>
                <w:rFonts w:hint="eastAsia"/>
              </w:rPr>
              <w:t>ご提出下さい。</w:t>
            </w:r>
          </w:p>
          <w:p w:rsidR="005F13E6" w:rsidRPr="000E6C9C" w:rsidRDefault="005F13E6" w:rsidP="005F13E6">
            <w:pPr>
              <w:ind w:right="840"/>
            </w:pPr>
            <w:r w:rsidRPr="000E6C9C">
              <w:rPr>
                <w:rFonts w:hint="eastAsia"/>
              </w:rPr>
              <w:t xml:space="preserve">　　　　　　　提出先：本部（山本）まで</w:t>
            </w:r>
          </w:p>
          <w:p w:rsidR="005F13E6" w:rsidRPr="000E6C9C" w:rsidRDefault="005F13E6" w:rsidP="005F13E6">
            <w:pPr>
              <w:ind w:right="840"/>
            </w:pPr>
            <w:r w:rsidRPr="000E6C9C">
              <w:rPr>
                <w:rFonts w:hint="eastAsia"/>
              </w:rPr>
              <w:t xml:space="preserve">　　　　　　　※上記に名前の無い方は入場できません。</w:t>
            </w:r>
          </w:p>
        </w:tc>
      </w:tr>
    </w:tbl>
    <w:p w:rsidR="005F13E6" w:rsidRPr="000E6C9C" w:rsidRDefault="005F13E6" w:rsidP="00E12CA8">
      <w:pPr>
        <w:ind w:right="840"/>
      </w:pPr>
    </w:p>
    <w:sectPr w:rsidR="005F13E6" w:rsidRPr="000E6C9C" w:rsidSect="00D40F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A9" w:rsidRDefault="00637BA9" w:rsidP="0009677E">
      <w:r>
        <w:separator/>
      </w:r>
    </w:p>
  </w:endnote>
  <w:endnote w:type="continuationSeparator" w:id="0">
    <w:p w:rsidR="00637BA9" w:rsidRDefault="00637BA9" w:rsidP="0009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A9" w:rsidRDefault="00637BA9" w:rsidP="0009677E">
      <w:r>
        <w:separator/>
      </w:r>
    </w:p>
  </w:footnote>
  <w:footnote w:type="continuationSeparator" w:id="0">
    <w:p w:rsidR="00637BA9" w:rsidRDefault="00637BA9" w:rsidP="000967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F1F"/>
    <w:multiLevelType w:val="hybridMultilevel"/>
    <w:tmpl w:val="836A08B4"/>
    <w:lvl w:ilvl="0" w:tplc="9B9E61FC">
      <w:start w:val="1"/>
      <w:numFmt w:val="decimalFullWidth"/>
      <w:lvlText w:val="（%1）"/>
      <w:lvlJc w:val="left"/>
      <w:pPr>
        <w:ind w:left="9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>
    <w:nsid w:val="359379B1"/>
    <w:multiLevelType w:val="hybridMultilevel"/>
    <w:tmpl w:val="BBAE7676"/>
    <w:lvl w:ilvl="0" w:tplc="449EE51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A9935A7"/>
    <w:multiLevelType w:val="hybridMultilevel"/>
    <w:tmpl w:val="A66AE1A0"/>
    <w:lvl w:ilvl="0" w:tplc="56ECFC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48D4267A"/>
    <w:multiLevelType w:val="hybridMultilevel"/>
    <w:tmpl w:val="ADF8AF50"/>
    <w:lvl w:ilvl="0" w:tplc="B0A4032A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F01"/>
    <w:rsid w:val="000162E5"/>
    <w:rsid w:val="00020BDC"/>
    <w:rsid w:val="0004457A"/>
    <w:rsid w:val="0007203D"/>
    <w:rsid w:val="0009677E"/>
    <w:rsid w:val="000B7D05"/>
    <w:rsid w:val="000C5201"/>
    <w:rsid w:val="000E6C9C"/>
    <w:rsid w:val="000F5597"/>
    <w:rsid w:val="0016521B"/>
    <w:rsid w:val="001766F7"/>
    <w:rsid w:val="001B5147"/>
    <w:rsid w:val="0022681E"/>
    <w:rsid w:val="002549FF"/>
    <w:rsid w:val="002A205E"/>
    <w:rsid w:val="002E63EB"/>
    <w:rsid w:val="002F183D"/>
    <w:rsid w:val="003045E9"/>
    <w:rsid w:val="00335102"/>
    <w:rsid w:val="003576FD"/>
    <w:rsid w:val="00362FFF"/>
    <w:rsid w:val="00377632"/>
    <w:rsid w:val="003A33E8"/>
    <w:rsid w:val="003D4FDE"/>
    <w:rsid w:val="003F5B2B"/>
    <w:rsid w:val="004031E8"/>
    <w:rsid w:val="00405EAA"/>
    <w:rsid w:val="00423AB5"/>
    <w:rsid w:val="0045025C"/>
    <w:rsid w:val="00460683"/>
    <w:rsid w:val="00471E36"/>
    <w:rsid w:val="004D3E4C"/>
    <w:rsid w:val="004E74CE"/>
    <w:rsid w:val="00542627"/>
    <w:rsid w:val="00543A2F"/>
    <w:rsid w:val="005A3684"/>
    <w:rsid w:val="005A5177"/>
    <w:rsid w:val="005F13E6"/>
    <w:rsid w:val="00637BA9"/>
    <w:rsid w:val="006D161C"/>
    <w:rsid w:val="006E3232"/>
    <w:rsid w:val="007112ED"/>
    <w:rsid w:val="00737FFE"/>
    <w:rsid w:val="00753241"/>
    <w:rsid w:val="00784321"/>
    <w:rsid w:val="00794179"/>
    <w:rsid w:val="007A29DB"/>
    <w:rsid w:val="00821977"/>
    <w:rsid w:val="00827CB7"/>
    <w:rsid w:val="00851CD5"/>
    <w:rsid w:val="008C5AC7"/>
    <w:rsid w:val="008D5DBA"/>
    <w:rsid w:val="00902110"/>
    <w:rsid w:val="00926734"/>
    <w:rsid w:val="00934B23"/>
    <w:rsid w:val="00943090"/>
    <w:rsid w:val="009B7DAF"/>
    <w:rsid w:val="00AC5C89"/>
    <w:rsid w:val="00B45E7B"/>
    <w:rsid w:val="00B56BA9"/>
    <w:rsid w:val="00B63DA1"/>
    <w:rsid w:val="00B85280"/>
    <w:rsid w:val="00C00A28"/>
    <w:rsid w:val="00C11D3F"/>
    <w:rsid w:val="00C22407"/>
    <w:rsid w:val="00C378D5"/>
    <w:rsid w:val="00C43F65"/>
    <w:rsid w:val="00C650AD"/>
    <w:rsid w:val="00C97E1C"/>
    <w:rsid w:val="00D25EBC"/>
    <w:rsid w:val="00D40F01"/>
    <w:rsid w:val="00D430F9"/>
    <w:rsid w:val="00DA088B"/>
    <w:rsid w:val="00DA3D8D"/>
    <w:rsid w:val="00DC02C8"/>
    <w:rsid w:val="00DC5212"/>
    <w:rsid w:val="00DE4587"/>
    <w:rsid w:val="00E078E5"/>
    <w:rsid w:val="00E12CA8"/>
    <w:rsid w:val="00E3557F"/>
    <w:rsid w:val="00E568D0"/>
    <w:rsid w:val="00E57173"/>
    <w:rsid w:val="00E90826"/>
    <w:rsid w:val="00EA3B4E"/>
    <w:rsid w:val="00EA743E"/>
    <w:rsid w:val="00EB5B48"/>
    <w:rsid w:val="00F50FC0"/>
    <w:rsid w:val="00F64BF6"/>
    <w:rsid w:val="00F85812"/>
    <w:rsid w:val="00FB1D95"/>
    <w:rsid w:val="00FD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F01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6E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32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6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677E"/>
  </w:style>
  <w:style w:type="paragraph" w:styleId="a8">
    <w:name w:val="footer"/>
    <w:basedOn w:val="a"/>
    <w:link w:val="a9"/>
    <w:uiPriority w:val="99"/>
    <w:unhideWhenUsed/>
    <w:rsid w:val="00096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677E"/>
  </w:style>
  <w:style w:type="table" w:styleId="aa">
    <w:name w:val="Table Grid"/>
    <w:basedOn w:val="a1"/>
    <w:uiPriority w:val="39"/>
    <w:rsid w:val="005F1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香川県高体連</cp:lastModifiedBy>
  <cp:revision>34</cp:revision>
  <cp:lastPrinted>2020-09-18T05:09:00Z</cp:lastPrinted>
  <dcterms:created xsi:type="dcterms:W3CDTF">2020-06-18T07:07:00Z</dcterms:created>
  <dcterms:modified xsi:type="dcterms:W3CDTF">2020-09-30T00:23:00Z</dcterms:modified>
</cp:coreProperties>
</file>