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bookmarkStart w:id="0" w:name="_GoBack"/>
      <w:bookmarkEnd w:id="0"/>
      <w:r w:rsidRPr="008A1E83">
        <w:rPr>
          <w:rFonts w:ascii="ＭＳ 明朝" w:hAnsi="Times New Roman" w:cs="ＭＳ 明朝" w:hint="eastAsia"/>
          <w:b/>
          <w:bCs/>
          <w:color w:val="000000"/>
          <w:spacing w:val="6"/>
          <w:kern w:val="0"/>
          <w:sz w:val="26"/>
          <w:szCs w:val="26"/>
        </w:rPr>
        <w:t>連　絡　事　項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b/>
          <w:bCs/>
          <w:color w:val="000000"/>
          <w:spacing w:val="6"/>
          <w:kern w:val="0"/>
          <w:szCs w:val="21"/>
        </w:rPr>
        <w:t>１．競技規則について</w:t>
      </w:r>
    </w:p>
    <w:p w:rsidR="008A1E83" w:rsidRPr="008A1E83" w:rsidRDefault="008A1E83" w:rsidP="00D8107C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（１）現行の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日本卓球ルールを適用する。但し、タイムアウトは、全種目準決勝よ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り適用する。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（２）接着剤の使用は、所定のラバー貼替所（１Ｆの</w:t>
      </w:r>
      <w:r w:rsidR="008154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南入口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）でのみ許可する。</w:t>
      </w: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（３）学校対抗戦ならびに個人戦ダブルスにおいては、ユニフォームを統一すること。</w:t>
      </w: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（４）個人戦のアドバイザーについては、試合の途中からでも入ることが出来るが、一度べンチ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ind w:firstLineChars="300" w:firstLine="666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を離れたら再び戻ることは出来ない。１名のみで交代することは出来ない。</w:t>
      </w: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（５）足拭き雑巾の使用については、タオル使用の６ポイント毎とし、競技継続の妨げとならな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ind w:firstLineChars="300" w:firstLine="666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いようにする。審判</w:t>
      </w:r>
      <w:r w:rsidRPr="008A1E83">
        <w:rPr>
          <w:rFonts w:ascii="ＭＳ 明朝" w:hAnsi="ＭＳ 明朝" w:cs="ＭＳ 明朝"/>
          <w:color w:val="000000"/>
          <w:spacing w:val="14"/>
          <w:kern w:val="0"/>
          <w:szCs w:val="21"/>
        </w:rPr>
        <w:t>(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副審）の横に置くこと。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b/>
          <w:bCs/>
          <w:color w:val="000000"/>
          <w:spacing w:val="6"/>
          <w:kern w:val="0"/>
          <w:szCs w:val="21"/>
        </w:rPr>
        <w:t>２．競技の進行について</w:t>
      </w: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kern w:val="0"/>
          <w:szCs w:val="21"/>
        </w:rPr>
        <w:t>（</w:t>
      </w:r>
      <w:r w:rsidR="008154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１）</w:t>
      </w:r>
      <w:r w:rsidR="004F76F7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１９日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（土）は男女ダブルス３回戦及び学校対抗を行う。ダブルスの１回戦はコールを</w:t>
      </w: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      </w:t>
      </w:r>
      <w:r>
        <w:rPr>
          <w:rFonts w:ascii="ＭＳ 明朝" w:hAnsi="ＭＳ 明朝" w:cs="ＭＳ 明朝" w:hint="eastAsia"/>
          <w:color w:val="000000"/>
          <w:spacing w:val="6"/>
          <w:kern w:val="0"/>
          <w:szCs w:val="21"/>
        </w:rPr>
        <w:t xml:space="preserve">　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しない。プログラムに記載されているコートで全ての試合が入る。学校対抗の予選リーグ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ind w:firstLineChars="300" w:firstLine="666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は、各グループに所属する学校のダブルスの試合が終了次第速やかに開始する。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cs="Century"/>
          <w:color w:val="000000"/>
          <w:kern w:val="0"/>
          <w:szCs w:val="21"/>
        </w:rPr>
        <w:t xml:space="preserve"> </w:t>
      </w:r>
      <w:r w:rsidRPr="008A1E83">
        <w:rPr>
          <w:rFonts w:cs="ＭＳ 明朝" w:hint="eastAsia"/>
          <w:color w:val="000000"/>
          <w:kern w:val="0"/>
          <w:szCs w:val="21"/>
        </w:rPr>
        <w:t>（２）ダブルスの１回戦の８試合及び学校対抗の２つのグループは２Ｆサブ体育館を使用する。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　試合順序（学校対抗戦予選リーグ）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　　　　第１試合　　１－４　・　２－３　　　第２試合　　１－３　・　２－４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　　　　第３試合　　１－２　・　３－４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（３）試合は全て３点先取とする。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（４）監督、アドバイザーについて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  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①学校対抗の監督、個人戦のアドバイザーは役</w:t>
      </w:r>
      <w:r w:rsidR="001A2E40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職者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章を必ず付けること。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  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②今大会参加の選手がアドバイザーに入る場合はゼッケンを着用すること。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（５）ベンチは、番号の若いチ－ム</w:t>
      </w:r>
      <w:r w:rsidR="001A2E40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・選手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がステージ側とする。</w:t>
      </w:r>
      <w:r w:rsidR="00C63FC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第２競技場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は</w:t>
      </w:r>
      <w:r w:rsidR="001A2E40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中央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側とする。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（６）学校対抗戦は、各グループの１位チ－ムが決勝トーナメントに進出する。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（７）オーダー用紙の提出について</w:t>
      </w:r>
    </w:p>
    <w:p w:rsidR="009A6F12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</w:t>
      </w: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①</w:t>
      </w:r>
      <w:r w:rsidR="004F76F7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オーダー用紙は対戦校別となっており、</w:t>
      </w:r>
      <w:r w:rsidR="00A200B0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シングルスに</w:t>
      </w:r>
      <w:r w:rsidR="004F76F7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出場する番号を記入する。ダブルス</w:t>
      </w:r>
    </w:p>
    <w:p w:rsidR="006E7E73" w:rsidRDefault="004F76F7" w:rsidP="004F76F7">
      <w:pPr>
        <w:suppressAutoHyphens/>
        <w:wordWrap w:val="0"/>
        <w:autoSpaceDE w:val="0"/>
        <w:autoSpaceDN w:val="0"/>
        <w:spacing w:line="442" w:lineRule="exact"/>
        <w:ind w:firstLineChars="350" w:firstLine="777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に出場する選手には〇を記入する。第１競技場</w:t>
      </w:r>
      <w:r w:rsidR="006E7E7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、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第２競技場それぞれ</w:t>
      </w:r>
      <w:r w:rsidR="008A1E83"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のオーダー提出所に</w:t>
      </w:r>
    </w:p>
    <w:p w:rsidR="004F76F7" w:rsidRDefault="008A1E83" w:rsidP="004F76F7">
      <w:pPr>
        <w:suppressAutoHyphens/>
        <w:wordWrap w:val="0"/>
        <w:autoSpaceDE w:val="0"/>
        <w:autoSpaceDN w:val="0"/>
        <w:spacing w:line="442" w:lineRule="exact"/>
        <w:ind w:firstLineChars="350" w:firstLine="777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提出すること。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</w:t>
      </w: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②予選リーグ第１試合のオーダーは、予め記入しておき、それぞれのグループに所属する　　　</w:t>
      </w: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>
        <w:rPr>
          <w:rFonts w:ascii="ＭＳ 明朝" w:hAnsi="ＭＳ 明朝" w:cs="ＭＳ 明朝" w:hint="eastAsia"/>
          <w:color w:val="000000"/>
          <w:spacing w:val="6"/>
          <w:kern w:val="0"/>
          <w:szCs w:val="21"/>
        </w:rPr>
        <w:t xml:space="preserve">　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学校のダブルスの試合が全て終了後、放送によりすぐに提出すること。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③第２・第３試合のオーダーは、試合終了後、ただちに提出すること。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（８）試合球はコートに用意されているボールから選択する。（ニッタク・ＴＳＰ・タマス）</w:t>
      </w: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="008154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（９）</w:t>
      </w:r>
      <w:r w:rsidR="004F76F7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２０（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日）の朝は、競技に先立って学校対抗の部の表彰を行う。その後、男女ダブルス</w:t>
      </w: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ind w:firstLineChars="300" w:firstLine="666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の準決勝と男女シングルスの１回戦を並行して実施する。</w:t>
      </w:r>
    </w:p>
    <w:p w:rsidR="006E7E73" w:rsidRPr="008A1E83" w:rsidRDefault="006E7E73" w:rsidP="008A1E83">
      <w:pPr>
        <w:suppressAutoHyphens/>
        <w:wordWrap w:val="0"/>
        <w:autoSpaceDE w:val="0"/>
        <w:autoSpaceDN w:val="0"/>
        <w:spacing w:line="442" w:lineRule="exact"/>
        <w:ind w:firstLineChars="300" w:firstLine="600"/>
        <w:jc w:val="left"/>
        <w:textAlignment w:val="baseline"/>
        <w:rPr>
          <w:rFonts w:ascii="ＭＳ 明朝" w:hAnsi="Times New Roman" w:hint="eastAsia"/>
          <w:color w:val="000000"/>
          <w:kern w:val="0"/>
          <w:sz w:val="20"/>
          <w:szCs w:val="20"/>
        </w:rPr>
      </w:pP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b/>
          <w:bCs/>
          <w:color w:val="000000"/>
          <w:spacing w:val="6"/>
          <w:kern w:val="0"/>
          <w:szCs w:val="21"/>
        </w:rPr>
        <w:lastRenderedPageBreak/>
        <w:t>３．審判について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（１）学校対抗の部</w:t>
      </w: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①学校対抗戦の予選リーグは帯同審判員が行う。帯同審判員がいない場合は、開催県の審判</w:t>
      </w:r>
    </w:p>
    <w:p w:rsidR="008A1E83" w:rsidRPr="008A1E83" w:rsidRDefault="00815426" w:rsidP="008A1E83">
      <w:pPr>
        <w:suppressAutoHyphens/>
        <w:wordWrap w:val="0"/>
        <w:autoSpaceDE w:val="0"/>
        <w:autoSpaceDN w:val="0"/>
        <w:spacing w:line="442" w:lineRule="exact"/>
        <w:ind w:firstLineChars="400" w:firstLine="888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員で行う。（審判員は１５</w:t>
      </w:r>
      <w:r w:rsidR="008A1E83"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日８：２０に打ち合わせを行う。）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   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②決勝トーナメントは、開催県の審判員が行う。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cs="Century"/>
          <w:color w:val="000000"/>
          <w:kern w:val="0"/>
          <w:sz w:val="20"/>
          <w:szCs w:val="20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（２）個人戦の部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①各コートの第１試合は、開催県の審判員が行い、その後の試合は敗者審判とする。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②敗者は自分の試合結果を受け取って本部席へ提出する。そして次の試合の対戦票を受け　　　　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取って審判にあたる。試合後、対戦票を敗者に渡す。対戦票に審判名を記入すること。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③全種目とも準決勝からは開催県の審判員が行う。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b/>
          <w:bCs/>
          <w:color w:val="000000"/>
          <w:spacing w:val="6"/>
          <w:kern w:val="0"/>
          <w:szCs w:val="21"/>
        </w:rPr>
        <w:t>４．その他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（１）練習について</w:t>
      </w: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</w:p>
    <w:p w:rsidR="008A1E83" w:rsidRPr="0040027F" w:rsidRDefault="00815426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　６月</w:t>
      </w:r>
      <w:r w:rsidR="00A57DAC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１８日</w:t>
      </w:r>
      <w:r w:rsidR="007F5D02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（金）１３：００～１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３：４</w:t>
      </w:r>
      <w:r w:rsidR="007F5D02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０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（１～１２香川、１３～２４徳島）</w:t>
      </w:r>
    </w:p>
    <w:p w:rsidR="0040027F" w:rsidRDefault="0040027F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　　　　　　　　　　　　 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１３：５０～１４：３０（１～１２高知、１３～２４愛媛）</w:t>
      </w:r>
    </w:p>
    <w:p w:rsidR="0040027F" w:rsidRDefault="0040027F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　　　　　　　　　　　 　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１４：４０～１５：３０（１～１２香川、１３～２４徳島）</w:t>
      </w:r>
    </w:p>
    <w:p w:rsidR="0040027F" w:rsidRPr="0040027F" w:rsidRDefault="0040027F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　　　　　　　　　　　 　</w:t>
      </w:r>
      <w:r w:rsidRPr="0040027F">
        <w:rPr>
          <w:rFonts w:ascii="ＭＳ 明朝" w:hAnsi="Times New Roman" w:hint="eastAsia"/>
          <w:color w:val="000000"/>
          <w:kern w:val="0"/>
          <w:szCs w:val="21"/>
        </w:rPr>
        <w:t>１５</w:t>
      </w:r>
      <w:r w:rsidRP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：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４０</w:t>
      </w:r>
      <w:r w:rsidRP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～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１６</w:t>
      </w:r>
      <w:r w:rsidRP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：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３０（１～１２高知、１３～２４愛媛）</w:t>
      </w:r>
    </w:p>
    <w:p w:rsidR="00BF3926" w:rsidRDefault="00815426" w:rsidP="0040027F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　６月１</w:t>
      </w:r>
      <w:r w:rsidR="00BF39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９</w:t>
      </w:r>
      <w:r w:rsidR="008A1E83"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日（土）</w:t>
      </w:r>
      <w:r w:rsidR="008A1E83"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8A1E83"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８：００～</w:t>
      </w:r>
      <w:r w:rsidR="008A1E83"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8A1E83" w:rsidRPr="008A1E83">
        <w:rPr>
          <w:rFonts w:ascii="ＭＳ 明朝" w:hAnsi="Times New Roman" w:cs="ＭＳ 明朝" w:hint="eastAsia"/>
          <w:color w:val="000000"/>
          <w:kern w:val="0"/>
          <w:szCs w:val="21"/>
        </w:rPr>
        <w:t>８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：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２５（１～１２</w:t>
      </w:r>
      <w:r w:rsidR="00BF39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、２５～２８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高知、</w:t>
      </w:r>
    </w:p>
    <w:p w:rsidR="008A1E83" w:rsidRDefault="0040027F" w:rsidP="00BF3926">
      <w:pPr>
        <w:suppressAutoHyphens/>
        <w:wordWrap w:val="0"/>
        <w:autoSpaceDE w:val="0"/>
        <w:autoSpaceDN w:val="0"/>
        <w:spacing w:line="442" w:lineRule="exact"/>
        <w:ind w:firstLineChars="2400" w:firstLine="5328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１３～２４</w:t>
      </w:r>
      <w:r w:rsidR="00BF39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、２９～３２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愛媛）</w:t>
      </w:r>
    </w:p>
    <w:p w:rsidR="00BF3926" w:rsidRDefault="0040027F" w:rsidP="00BF3926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　　　　　　　　　　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８：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３０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～</w:t>
      </w: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kern w:val="0"/>
          <w:szCs w:val="21"/>
        </w:rPr>
        <w:t>８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：５５（</w:t>
      </w:r>
      <w:r w:rsidR="00BF39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１～１２、２５～２８香川、</w:t>
      </w:r>
    </w:p>
    <w:p w:rsidR="0040027F" w:rsidRPr="0040027F" w:rsidRDefault="00BF3926" w:rsidP="00BF3926">
      <w:pPr>
        <w:suppressAutoHyphens/>
        <w:wordWrap w:val="0"/>
        <w:autoSpaceDE w:val="0"/>
        <w:autoSpaceDN w:val="0"/>
        <w:spacing w:line="442" w:lineRule="exact"/>
        <w:ind w:firstLineChars="2400" w:firstLine="5328"/>
        <w:jc w:val="left"/>
        <w:textAlignment w:val="baseline"/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１３～２４、２９～３２徳島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）</w:t>
      </w:r>
    </w:p>
    <w:p w:rsidR="00BF3926" w:rsidRDefault="00815426" w:rsidP="00BF3926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　　　６月</w:t>
      </w:r>
      <w:r w:rsidR="00BF39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２０</w:t>
      </w:r>
      <w:r w:rsidR="008A1E83"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日（日）</w:t>
      </w:r>
      <w:r w:rsidR="008A1E83"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8A1E83"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８：００～</w:t>
      </w:r>
      <w:r w:rsidR="008A1E83"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="008A1E83" w:rsidRPr="008A1E83">
        <w:rPr>
          <w:rFonts w:ascii="ＭＳ 明朝" w:hAnsi="Times New Roman" w:cs="ＭＳ 明朝" w:hint="eastAsia"/>
          <w:color w:val="000000"/>
          <w:kern w:val="0"/>
          <w:szCs w:val="21"/>
        </w:rPr>
        <w:t>８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：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２５（</w:t>
      </w:r>
      <w:r w:rsidR="00BF39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１～１２、２５～２８香川、</w:t>
      </w:r>
    </w:p>
    <w:p w:rsidR="008A1E83" w:rsidRDefault="00BF3926" w:rsidP="00BF3926">
      <w:pPr>
        <w:suppressAutoHyphens/>
        <w:wordWrap w:val="0"/>
        <w:autoSpaceDE w:val="0"/>
        <w:autoSpaceDN w:val="0"/>
        <w:spacing w:line="442" w:lineRule="exact"/>
        <w:ind w:firstLineChars="2400" w:firstLine="5328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１３～２４、２９～３２徳島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）</w:t>
      </w:r>
    </w:p>
    <w:p w:rsidR="00BF3926" w:rsidRDefault="0040027F" w:rsidP="00BF3926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　　　　　　　　　　　　　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８：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３０～</w:t>
      </w: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kern w:val="0"/>
          <w:szCs w:val="21"/>
        </w:rPr>
        <w:t>８</w:t>
      </w: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：５５（</w:t>
      </w:r>
      <w:r w:rsidR="00BF3926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１～１２、２５～２８高知、</w:t>
      </w:r>
    </w:p>
    <w:p w:rsidR="0040027F" w:rsidRDefault="00BF3926" w:rsidP="00BF3926">
      <w:pPr>
        <w:suppressAutoHyphens/>
        <w:wordWrap w:val="0"/>
        <w:autoSpaceDE w:val="0"/>
        <w:autoSpaceDN w:val="0"/>
        <w:spacing w:line="442" w:lineRule="exact"/>
        <w:ind w:firstLineChars="2400" w:firstLine="5328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１３～２４、２９～３２愛媛</w:t>
      </w:r>
      <w:r w:rsidR="0040027F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）</w:t>
      </w:r>
    </w:p>
    <w:p w:rsidR="00BF3926" w:rsidRPr="008A1E83" w:rsidRDefault="00BF3926" w:rsidP="00BF3926">
      <w:pPr>
        <w:suppressAutoHyphens/>
        <w:wordWrap w:val="0"/>
        <w:autoSpaceDE w:val="0"/>
        <w:autoSpaceDN w:val="0"/>
        <w:spacing w:line="442" w:lineRule="exact"/>
        <w:ind w:firstLineChars="200" w:firstLine="420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cs="ＭＳ 明朝" w:hint="eastAsia"/>
          <w:color w:val="000000"/>
          <w:kern w:val="0"/>
          <w:szCs w:val="21"/>
        </w:rPr>
        <w:t>※</w:t>
      </w:r>
      <w:r w:rsidR="00C63FC3">
        <w:rPr>
          <w:rFonts w:cs="ＭＳ 明朝" w:hint="eastAsia"/>
          <w:color w:val="000000"/>
          <w:kern w:val="0"/>
          <w:szCs w:val="21"/>
        </w:rPr>
        <w:t>第２競技場</w:t>
      </w:r>
      <w:r>
        <w:rPr>
          <w:rFonts w:cs="ＭＳ 明朝" w:hint="eastAsia"/>
          <w:color w:val="000000"/>
          <w:kern w:val="0"/>
          <w:szCs w:val="21"/>
        </w:rPr>
        <w:t>は、１９</w:t>
      </w:r>
      <w:r w:rsidRPr="008A1E83">
        <w:rPr>
          <w:rFonts w:cs="ＭＳ 明朝" w:hint="eastAsia"/>
          <w:color w:val="000000"/>
          <w:kern w:val="0"/>
          <w:szCs w:val="21"/>
        </w:rPr>
        <w:t>日（土）は学校対抗予選リーグ終了後から決勝終了まで</w:t>
      </w:r>
    </w:p>
    <w:p w:rsidR="00BF3926" w:rsidRPr="008A1E83" w:rsidRDefault="00BF3926" w:rsidP="00BF3926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cs="ＭＳ 明朝" w:hint="eastAsia"/>
          <w:color w:val="000000"/>
          <w:kern w:val="0"/>
          <w:szCs w:val="21"/>
        </w:rPr>
        <w:t xml:space="preserve">　　　　　</w:t>
      </w:r>
      <w:r>
        <w:rPr>
          <w:rFonts w:cs="ＭＳ 明朝" w:hint="eastAsia"/>
          <w:color w:val="000000"/>
          <w:kern w:val="0"/>
          <w:szCs w:val="21"/>
        </w:rPr>
        <w:t xml:space="preserve"> </w:t>
      </w:r>
      <w:r>
        <w:rPr>
          <w:rFonts w:cs="ＭＳ 明朝"/>
          <w:color w:val="000000"/>
          <w:kern w:val="0"/>
          <w:szCs w:val="21"/>
        </w:rPr>
        <w:t xml:space="preserve">   </w:t>
      </w:r>
      <w:r>
        <w:rPr>
          <w:rFonts w:cs="ＭＳ 明朝" w:hint="eastAsia"/>
          <w:color w:val="000000"/>
          <w:kern w:val="0"/>
          <w:szCs w:val="21"/>
        </w:rPr>
        <w:t xml:space="preserve">　　　２０日（日）は９：３０から１２</w:t>
      </w:r>
      <w:r w:rsidRPr="008A1E83">
        <w:rPr>
          <w:rFonts w:cs="ＭＳ 明朝" w:hint="eastAsia"/>
          <w:color w:val="000000"/>
          <w:kern w:val="0"/>
          <w:szCs w:val="21"/>
        </w:rPr>
        <w:t>：００まではフリーで練習会場として開放する。</w:t>
      </w:r>
    </w:p>
    <w:p w:rsidR="00BF3926" w:rsidRPr="00BF3926" w:rsidRDefault="00BF3926" w:rsidP="00BF3926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hint="eastAsia"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 </w:t>
      </w:r>
      <w:r>
        <w:rPr>
          <w:rFonts w:ascii="ＭＳ 明朝" w:hAnsi="Times New Roman"/>
          <w:color w:val="000000"/>
          <w:kern w:val="0"/>
          <w:sz w:val="20"/>
          <w:szCs w:val="20"/>
        </w:rPr>
        <w:t xml:space="preserve">                    </w:t>
      </w:r>
      <w:r>
        <w:rPr>
          <w:rFonts w:ascii="ＭＳ 明朝" w:hAnsi="Times New Roman" w:hint="eastAsia"/>
          <w:color w:val="000000"/>
          <w:kern w:val="0"/>
          <w:sz w:val="20"/>
          <w:szCs w:val="20"/>
        </w:rPr>
        <w:t>６月１９（土）、２０（日）の開館は７：４５です。</w:t>
      </w:r>
    </w:p>
    <w:p w:rsidR="009A6F12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（２）開会式は</w:t>
      </w:r>
      <w:r w:rsidR="009A6F12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簡略化して行う。選手は全員観覧席に座った状態で参加する。優勝杯の返還は行</w:t>
      </w:r>
    </w:p>
    <w:p w:rsidR="00C63FC3" w:rsidRDefault="009A6F12" w:rsidP="009A6F12">
      <w:pPr>
        <w:suppressAutoHyphens/>
        <w:wordWrap w:val="0"/>
        <w:autoSpaceDE w:val="0"/>
        <w:autoSpaceDN w:val="0"/>
        <w:spacing w:line="442" w:lineRule="exact"/>
        <w:ind w:firstLineChars="400" w:firstLine="888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うが、選手宣誓は省略する。</w:t>
      </w:r>
      <w:r w:rsidR="00C63FC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優勝杯を返還する６名は登壇し、返還後はフロアに座った状</w:t>
      </w:r>
    </w:p>
    <w:p w:rsidR="008A1E83" w:rsidRPr="008A1E83" w:rsidRDefault="00C63FC3" w:rsidP="009A6F12">
      <w:pPr>
        <w:suppressAutoHyphens/>
        <w:wordWrap w:val="0"/>
        <w:autoSpaceDE w:val="0"/>
        <w:autoSpaceDN w:val="0"/>
        <w:spacing w:line="442" w:lineRule="exact"/>
        <w:ind w:firstLineChars="400" w:firstLine="888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態で参加する。</w:t>
      </w: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（３）貴重品やシューズの管理（下駄箱にはシューズを置かないようにしてください）。ゴミ</w:t>
      </w:r>
      <w:r w:rsidRPr="008A1E83">
        <w:rPr>
          <w:rFonts w:ascii="ＭＳ 明朝" w:hAnsi="ＭＳ 明朝" w:cs="ＭＳ 明朝"/>
          <w:color w:val="000000"/>
          <w:spacing w:val="6"/>
          <w:kern w:val="0"/>
          <w:szCs w:val="21"/>
        </w:rPr>
        <w:t xml:space="preserve">       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の持ち帰り、上下靴の区別は、各校で責任をもって行うこと。スーパーの駐車場には絶対</w:t>
      </w:r>
      <w:r w:rsidR="00B86C64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　</w:t>
      </w:r>
      <w:r w:rsidR="00B86C64">
        <w:rPr>
          <w:rFonts w:ascii="ＭＳ 明朝" w:hAnsi="Times New Roman" w:cs="ＭＳ 明朝"/>
          <w:color w:val="000000"/>
          <w:spacing w:val="6"/>
          <w:kern w:val="0"/>
          <w:szCs w:val="21"/>
        </w:rPr>
        <w:t xml:space="preserve">　　</w:t>
      </w:r>
      <w:r w:rsidR="00B86C64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 xml:space="preserve"> </w:t>
      </w: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に駐車しないこと。</w:t>
      </w:r>
      <w:r w:rsidRPr="008A1E83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C63FC3" w:rsidRPr="008A1E83" w:rsidRDefault="00C63FC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</w:pPr>
    </w:p>
    <w:p w:rsid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 w:cs="ＭＳ 明朝"/>
          <w:color w:val="000000"/>
          <w:spacing w:val="6"/>
          <w:kern w:val="0"/>
          <w:szCs w:val="21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lastRenderedPageBreak/>
        <w:t xml:space="preserve">　（４）弁当は１０：３０～１１：３０に弁当引換所に届く。食べ終わった弁当箱は、業者が引き</w:t>
      </w:r>
    </w:p>
    <w:p w:rsidR="008A1E83" w:rsidRPr="008A1E83" w:rsidRDefault="008A1E83" w:rsidP="00BF3926">
      <w:pPr>
        <w:suppressAutoHyphens/>
        <w:wordWrap w:val="0"/>
        <w:autoSpaceDE w:val="0"/>
        <w:autoSpaceDN w:val="0"/>
        <w:spacing w:line="442" w:lineRule="exact"/>
        <w:ind w:firstLineChars="300" w:firstLine="666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ascii="ＭＳ 明朝" w:hAnsi="Times New Roman" w:cs="ＭＳ 明朝" w:hint="eastAsia"/>
          <w:color w:val="000000"/>
          <w:spacing w:val="6"/>
          <w:kern w:val="0"/>
          <w:szCs w:val="21"/>
        </w:rPr>
        <w:t>取るので、１４：３０までに返却すること。</w:t>
      </w:r>
      <w:r w:rsidR="00815426">
        <w:rPr>
          <w:rFonts w:cs="ＭＳ 明朝" w:hint="eastAsia"/>
          <w:color w:val="000000"/>
          <w:kern w:val="0"/>
          <w:szCs w:val="21"/>
        </w:rPr>
        <w:t xml:space="preserve">　</w:t>
      </w:r>
    </w:p>
    <w:p w:rsidR="008A1E83" w:rsidRPr="008A1E83" w:rsidRDefault="008A1E83" w:rsidP="008A1E83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8A1E83">
        <w:rPr>
          <w:rFonts w:cs="ＭＳ 明朝" w:hint="eastAsia"/>
          <w:color w:val="000000"/>
          <w:kern w:val="0"/>
          <w:szCs w:val="21"/>
        </w:rPr>
        <w:t xml:space="preserve">　（６）体調管理に気をつけ、熱中症予防のため、こまめに水分補給をしてください。</w:t>
      </w:r>
    </w:p>
    <w:p w:rsidR="003C3A02" w:rsidRPr="008A1E83" w:rsidRDefault="008A1E83" w:rsidP="00C7432A">
      <w:pPr>
        <w:suppressAutoHyphens/>
        <w:wordWrap w:val="0"/>
        <w:autoSpaceDE w:val="0"/>
        <w:autoSpaceDN w:val="0"/>
        <w:spacing w:line="442" w:lineRule="exact"/>
        <w:jc w:val="left"/>
        <w:textAlignment w:val="baseline"/>
      </w:pPr>
      <w:r w:rsidRPr="008A1E83">
        <w:rPr>
          <w:rFonts w:cs="ＭＳ 明朝" w:hint="eastAsia"/>
          <w:color w:val="000000"/>
          <w:kern w:val="0"/>
          <w:szCs w:val="21"/>
        </w:rPr>
        <w:t xml:space="preserve">　（７）県の代表としての自覚を持ち、宿舎での行動にも気をつけてください。</w:t>
      </w:r>
    </w:p>
    <w:sectPr w:rsidR="003C3A02" w:rsidRPr="008A1E83" w:rsidSect="008A1E83">
      <w:footerReference w:type="default" r:id="rId6"/>
      <w:pgSz w:w="11906" w:h="16838" w:code="9"/>
      <w:pgMar w:top="567" w:right="1021" w:bottom="567" w:left="1021" w:header="720" w:footer="720" w:gutter="0"/>
      <w:pgNumType w:start="24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713D" w:rsidRDefault="0037713D">
      <w:r>
        <w:separator/>
      </w:r>
    </w:p>
  </w:endnote>
  <w:endnote w:type="continuationSeparator" w:id="0">
    <w:p w:rsidR="0037713D" w:rsidRDefault="0037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00D" w:rsidRPr="00F1700D" w:rsidRDefault="00F1700D" w:rsidP="00F1700D">
    <w:pPr>
      <w:pStyle w:val="a5"/>
      <w:jc w:val="center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-27-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713D" w:rsidRDefault="0037713D">
      <w:r>
        <w:separator/>
      </w:r>
    </w:p>
  </w:footnote>
  <w:footnote w:type="continuationSeparator" w:id="0">
    <w:p w:rsidR="0037713D" w:rsidRDefault="0037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E83"/>
    <w:rsid w:val="00070A4A"/>
    <w:rsid w:val="001A2E40"/>
    <w:rsid w:val="00224C0B"/>
    <w:rsid w:val="003227F7"/>
    <w:rsid w:val="0037713D"/>
    <w:rsid w:val="003C3A02"/>
    <w:rsid w:val="0040027F"/>
    <w:rsid w:val="004F76F7"/>
    <w:rsid w:val="005F43B0"/>
    <w:rsid w:val="0067256D"/>
    <w:rsid w:val="006804BC"/>
    <w:rsid w:val="006E7E73"/>
    <w:rsid w:val="007F5D02"/>
    <w:rsid w:val="00815426"/>
    <w:rsid w:val="00844A66"/>
    <w:rsid w:val="008A1E83"/>
    <w:rsid w:val="009538B5"/>
    <w:rsid w:val="009725B2"/>
    <w:rsid w:val="009A6F12"/>
    <w:rsid w:val="00A200B0"/>
    <w:rsid w:val="00A57DAC"/>
    <w:rsid w:val="00AA7022"/>
    <w:rsid w:val="00B34F22"/>
    <w:rsid w:val="00B86C64"/>
    <w:rsid w:val="00B96DFA"/>
    <w:rsid w:val="00BF3926"/>
    <w:rsid w:val="00C0424C"/>
    <w:rsid w:val="00C63FC3"/>
    <w:rsid w:val="00C7432A"/>
    <w:rsid w:val="00D108BF"/>
    <w:rsid w:val="00D8107C"/>
    <w:rsid w:val="00F1700D"/>
    <w:rsid w:val="00F2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A59838-CA9B-4D9E-B0C4-8506799C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0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700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170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700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K14-1438</dc:creator>
  <cp:keywords/>
  <dc:description/>
  <cp:lastModifiedBy>mksci50</cp:lastModifiedBy>
  <cp:revision>2</cp:revision>
  <dcterms:created xsi:type="dcterms:W3CDTF">2021-05-25T04:15:00Z</dcterms:created>
  <dcterms:modified xsi:type="dcterms:W3CDTF">2021-05-25T04:15:00Z</dcterms:modified>
</cp:coreProperties>
</file>